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95" w:rsidRPr="00C23D32" w:rsidRDefault="00CF1D95" w:rsidP="00B51CD5">
      <w:pPr>
        <w:pStyle w:val="Default"/>
        <w:ind w:right="282"/>
        <w:jc w:val="both"/>
        <w:rPr>
          <w:rFonts w:asciiTheme="minorHAnsi" w:hAnsiTheme="minorHAnsi" w:cstheme="minorHAnsi"/>
          <w:sz w:val="28"/>
        </w:rPr>
      </w:pPr>
    </w:p>
    <w:p w:rsidR="00C23D32" w:rsidRPr="00C23D32" w:rsidRDefault="00494276" w:rsidP="00B51CD5">
      <w:pPr>
        <w:pStyle w:val="Default"/>
        <w:ind w:right="28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There is an expectation that </w:t>
      </w:r>
      <w:r w:rsidR="00C23D32" w:rsidRPr="00C23D32">
        <w:rPr>
          <w:rFonts w:asciiTheme="minorHAnsi" w:hAnsiTheme="minorHAnsi" w:cstheme="minorHAnsi"/>
          <w:sz w:val="28"/>
        </w:rPr>
        <w:t xml:space="preserve">PPN </w:t>
      </w:r>
      <w:r w:rsidR="003B5046" w:rsidRPr="00C23D32">
        <w:rPr>
          <w:rFonts w:asciiTheme="minorHAnsi" w:hAnsiTheme="minorHAnsi" w:cstheme="minorHAnsi"/>
          <w:sz w:val="28"/>
        </w:rPr>
        <w:t xml:space="preserve">Representatives on </w:t>
      </w:r>
      <w:r w:rsidR="00C953F2" w:rsidRPr="00C23D32">
        <w:rPr>
          <w:rFonts w:asciiTheme="minorHAnsi" w:hAnsiTheme="minorHAnsi" w:cstheme="minorHAnsi"/>
          <w:sz w:val="28"/>
        </w:rPr>
        <w:t>Council committee</w:t>
      </w:r>
      <w:r w:rsidR="00C23D32" w:rsidRPr="00C23D32">
        <w:rPr>
          <w:rFonts w:asciiTheme="minorHAnsi" w:hAnsiTheme="minorHAnsi" w:cstheme="minorHAnsi"/>
          <w:sz w:val="28"/>
        </w:rPr>
        <w:t>s:</w:t>
      </w:r>
    </w:p>
    <w:p w:rsidR="00C23D32" w:rsidRPr="00C23D32" w:rsidRDefault="00C23D32" w:rsidP="00C23D32">
      <w:pPr>
        <w:pStyle w:val="Default"/>
        <w:numPr>
          <w:ilvl w:val="0"/>
          <w:numId w:val="8"/>
        </w:numPr>
        <w:ind w:right="282"/>
        <w:jc w:val="both"/>
        <w:rPr>
          <w:sz w:val="28"/>
        </w:rPr>
      </w:pPr>
      <w:r w:rsidRPr="00C23D32">
        <w:rPr>
          <w:rFonts w:asciiTheme="minorHAnsi" w:hAnsiTheme="minorHAnsi" w:cstheme="minorHAnsi"/>
          <w:sz w:val="28"/>
        </w:rPr>
        <w:t xml:space="preserve">communicate </w:t>
      </w:r>
      <w:r w:rsidRPr="00C23D32">
        <w:rPr>
          <w:sz w:val="28"/>
        </w:rPr>
        <w:t xml:space="preserve">regularly with their Linkage Group to </w:t>
      </w:r>
      <w:r w:rsidR="00494276">
        <w:rPr>
          <w:sz w:val="28"/>
        </w:rPr>
        <w:t>ensure</w:t>
      </w:r>
      <w:r w:rsidRPr="00C23D32">
        <w:rPr>
          <w:sz w:val="28"/>
        </w:rPr>
        <w:t xml:space="preserve"> that they are bringing agreed and relevant issues to the committee on which they sit on behalf of Limerick PPN</w:t>
      </w:r>
    </w:p>
    <w:p w:rsidR="00C23D32" w:rsidRPr="00C23D32" w:rsidRDefault="003B5046" w:rsidP="00C23D32">
      <w:pPr>
        <w:pStyle w:val="Default"/>
        <w:numPr>
          <w:ilvl w:val="0"/>
          <w:numId w:val="8"/>
        </w:numPr>
        <w:ind w:right="282"/>
        <w:jc w:val="both"/>
        <w:rPr>
          <w:rFonts w:asciiTheme="minorHAnsi" w:hAnsiTheme="minorHAnsi" w:cstheme="minorHAnsi"/>
          <w:sz w:val="28"/>
        </w:rPr>
      </w:pPr>
      <w:r w:rsidRPr="00C23D32">
        <w:rPr>
          <w:rFonts w:asciiTheme="minorHAnsi" w:hAnsiTheme="minorHAnsi" w:cstheme="minorHAnsi"/>
          <w:sz w:val="28"/>
        </w:rPr>
        <w:t xml:space="preserve">ensure that they feed back to their </w:t>
      </w:r>
      <w:r w:rsidR="00C23D32" w:rsidRPr="00C23D32">
        <w:rPr>
          <w:rFonts w:asciiTheme="minorHAnsi" w:hAnsiTheme="minorHAnsi" w:cstheme="minorHAnsi"/>
          <w:sz w:val="28"/>
        </w:rPr>
        <w:t>Linkage Group</w:t>
      </w:r>
      <w:r w:rsidRPr="00C23D32">
        <w:rPr>
          <w:rFonts w:asciiTheme="minorHAnsi" w:hAnsiTheme="minorHAnsi" w:cstheme="minorHAnsi"/>
          <w:sz w:val="28"/>
        </w:rPr>
        <w:t xml:space="preserve"> </w:t>
      </w:r>
      <w:r w:rsidR="00C23D32" w:rsidRPr="00C23D32">
        <w:rPr>
          <w:rFonts w:asciiTheme="minorHAnsi" w:hAnsiTheme="minorHAnsi" w:cstheme="minorHAnsi"/>
          <w:sz w:val="28"/>
        </w:rPr>
        <w:t xml:space="preserve">and </w:t>
      </w:r>
      <w:bookmarkStart w:id="0" w:name="_GoBack"/>
      <w:bookmarkEnd w:id="0"/>
      <w:r w:rsidR="00C23D32" w:rsidRPr="00C23D32">
        <w:rPr>
          <w:sz w:val="28"/>
        </w:rPr>
        <w:t>report back regularly to Linkage Groups using a standard PPN reporting template</w:t>
      </w:r>
    </w:p>
    <w:p w:rsidR="003B5046" w:rsidRPr="00C23D32" w:rsidRDefault="003B5046" w:rsidP="00B51CD5">
      <w:pPr>
        <w:pStyle w:val="Default"/>
        <w:ind w:right="282"/>
        <w:jc w:val="both"/>
        <w:rPr>
          <w:rFonts w:asciiTheme="minorHAnsi" w:hAnsiTheme="minorHAnsi" w:cstheme="minorHAnsi"/>
          <w:color w:val="auto"/>
          <w:sz w:val="28"/>
        </w:rPr>
      </w:pPr>
      <w:r w:rsidRPr="00C23D32">
        <w:rPr>
          <w:rFonts w:asciiTheme="minorHAnsi" w:hAnsiTheme="minorHAnsi" w:cstheme="minorHAnsi"/>
          <w:sz w:val="28"/>
        </w:rPr>
        <w:t>To help</w:t>
      </w:r>
      <w:r w:rsidR="00C953F2" w:rsidRPr="00C23D32">
        <w:rPr>
          <w:rFonts w:asciiTheme="minorHAnsi" w:hAnsiTheme="minorHAnsi" w:cstheme="minorHAnsi"/>
          <w:sz w:val="28"/>
        </w:rPr>
        <w:t xml:space="preserve"> PPN representatives on the Strategic Policy Committees (SPC), Joint Policing Committee (JPC), Local Community Development Committee (LCDC) or other committees as well as the PPN Linkage Group members</w:t>
      </w:r>
      <w:r w:rsidRPr="00C23D32">
        <w:rPr>
          <w:rFonts w:asciiTheme="minorHAnsi" w:hAnsiTheme="minorHAnsi" w:cstheme="minorHAnsi"/>
          <w:sz w:val="28"/>
        </w:rPr>
        <w:t xml:space="preserve">, a PPN 1) statement of outcomes template and 2) template for proposing </w:t>
      </w:r>
      <w:r w:rsidR="006570B3" w:rsidRPr="00C23D32">
        <w:rPr>
          <w:rFonts w:asciiTheme="minorHAnsi" w:hAnsiTheme="minorHAnsi" w:cstheme="minorHAnsi"/>
          <w:sz w:val="28"/>
        </w:rPr>
        <w:t>an agenda item</w:t>
      </w:r>
      <w:r w:rsidRPr="00C23D32">
        <w:rPr>
          <w:rFonts w:asciiTheme="minorHAnsi" w:hAnsiTheme="minorHAnsi" w:cstheme="minorHAnsi"/>
          <w:sz w:val="28"/>
        </w:rPr>
        <w:t xml:space="preserve"> for </w:t>
      </w:r>
      <w:r w:rsidR="00C953F2" w:rsidRPr="00C23D32">
        <w:rPr>
          <w:rFonts w:asciiTheme="minorHAnsi" w:hAnsiTheme="minorHAnsi" w:cstheme="minorHAnsi"/>
          <w:sz w:val="28"/>
        </w:rPr>
        <w:t>a committee</w:t>
      </w:r>
      <w:r w:rsidRPr="00C23D32">
        <w:rPr>
          <w:rFonts w:asciiTheme="minorHAnsi" w:hAnsiTheme="minorHAnsi" w:cstheme="minorHAnsi"/>
          <w:sz w:val="28"/>
        </w:rPr>
        <w:t xml:space="preserve"> meeting are used by Limerick PPN.</w:t>
      </w:r>
      <w:r w:rsidR="00EA2318" w:rsidRPr="00C23D32">
        <w:rPr>
          <w:rFonts w:asciiTheme="minorHAnsi" w:hAnsiTheme="minorHAnsi" w:cstheme="minorHAnsi"/>
          <w:sz w:val="28"/>
        </w:rPr>
        <w:t xml:space="preserve"> Both are available </w:t>
      </w:r>
      <w:r w:rsidR="00EA2318" w:rsidRPr="00C23D32">
        <w:rPr>
          <w:rFonts w:asciiTheme="minorHAnsi" w:hAnsiTheme="minorHAnsi" w:cstheme="minorHAnsi"/>
          <w:color w:val="auto"/>
          <w:sz w:val="28"/>
        </w:rPr>
        <w:t xml:space="preserve">on the </w:t>
      </w:r>
      <w:hyperlink r:id="rId7" w:history="1">
        <w:r w:rsidR="00EA2318" w:rsidRPr="00C23D32">
          <w:rPr>
            <w:rStyle w:val="Hyperlink"/>
            <w:rFonts w:asciiTheme="minorHAnsi" w:hAnsiTheme="minorHAnsi" w:cstheme="minorHAnsi"/>
            <w:sz w:val="28"/>
          </w:rPr>
          <w:t>PPN website</w:t>
        </w:r>
      </w:hyperlink>
      <w:r w:rsidR="00EA2318" w:rsidRPr="00C23D32">
        <w:rPr>
          <w:rFonts w:asciiTheme="minorHAnsi" w:hAnsiTheme="minorHAnsi" w:cstheme="minorHAnsi"/>
          <w:color w:val="auto"/>
          <w:sz w:val="28"/>
        </w:rPr>
        <w:t>.</w:t>
      </w:r>
    </w:p>
    <w:p w:rsidR="00C23D32" w:rsidRPr="00C23D32" w:rsidRDefault="00C23D32" w:rsidP="00B51CD5">
      <w:pPr>
        <w:pStyle w:val="Default"/>
        <w:ind w:right="282"/>
        <w:jc w:val="both"/>
        <w:rPr>
          <w:rFonts w:asciiTheme="minorHAnsi" w:hAnsiTheme="minorHAnsi" w:cstheme="minorHAnsi"/>
          <w:color w:val="auto"/>
          <w:sz w:val="28"/>
        </w:rPr>
      </w:pPr>
      <w:r w:rsidRPr="00C23D32">
        <w:rPr>
          <w:rFonts w:asciiTheme="minorHAnsi" w:hAnsiTheme="minorHAnsi" w:cstheme="minorHAnsi"/>
          <w:color w:val="auto"/>
          <w:sz w:val="28"/>
        </w:rPr>
        <w:t>Please note:</w:t>
      </w:r>
    </w:p>
    <w:p w:rsidR="00C23D32" w:rsidRPr="00C23D32" w:rsidRDefault="00C23D32" w:rsidP="00C23D32">
      <w:pPr>
        <w:pStyle w:val="Default"/>
        <w:numPr>
          <w:ilvl w:val="0"/>
          <w:numId w:val="9"/>
        </w:numPr>
        <w:ind w:right="282"/>
        <w:jc w:val="both"/>
        <w:rPr>
          <w:rFonts w:asciiTheme="minorHAnsi" w:hAnsiTheme="minorHAnsi" w:cstheme="minorHAnsi"/>
          <w:color w:val="auto"/>
          <w:sz w:val="28"/>
        </w:rPr>
      </w:pPr>
      <w:r w:rsidRPr="00C23D32">
        <w:rPr>
          <w:rFonts w:asciiTheme="minorHAnsi" w:hAnsiTheme="minorHAnsi" w:cstheme="minorHAnsi"/>
          <w:color w:val="auto"/>
          <w:sz w:val="28"/>
        </w:rPr>
        <w:t xml:space="preserve">a template for proposing agenda items for Council committee meetings is a requirement of the Memorandum of Understanding (MOU) between Limerick PPN and Limerick City and County Council (the MOU is on </w:t>
      </w:r>
      <w:hyperlink r:id="rId8" w:history="1">
        <w:r w:rsidRPr="00C23D32">
          <w:rPr>
            <w:rStyle w:val="Hyperlink"/>
            <w:rFonts w:asciiTheme="minorHAnsi" w:hAnsiTheme="minorHAnsi" w:cstheme="minorHAnsi"/>
            <w:sz w:val="28"/>
          </w:rPr>
          <w:t>the PPN website</w:t>
        </w:r>
      </w:hyperlink>
      <w:r w:rsidRPr="00C23D32">
        <w:rPr>
          <w:rFonts w:asciiTheme="minorHAnsi" w:hAnsiTheme="minorHAnsi" w:cstheme="minorHAnsi"/>
          <w:color w:val="auto"/>
          <w:sz w:val="28"/>
        </w:rPr>
        <w:t>)</w:t>
      </w:r>
    </w:p>
    <w:p w:rsidR="00C23D32" w:rsidRDefault="00C23D32" w:rsidP="00C23D32">
      <w:pPr>
        <w:pStyle w:val="Default"/>
        <w:numPr>
          <w:ilvl w:val="0"/>
          <w:numId w:val="9"/>
        </w:numPr>
        <w:ind w:right="282"/>
        <w:jc w:val="both"/>
        <w:rPr>
          <w:rFonts w:asciiTheme="minorHAnsi" w:hAnsiTheme="minorHAnsi" w:cstheme="minorHAnsi"/>
          <w:color w:val="auto"/>
          <w:sz w:val="28"/>
        </w:rPr>
      </w:pPr>
      <w:r w:rsidRPr="00C23D32">
        <w:rPr>
          <w:rFonts w:asciiTheme="minorHAnsi" w:hAnsiTheme="minorHAnsi" w:cstheme="minorHAnsi"/>
          <w:color w:val="auto"/>
          <w:sz w:val="28"/>
        </w:rPr>
        <w:t>the national PPN handbook and the Limerick PPN Constitution are also</w:t>
      </w:r>
      <w:r>
        <w:rPr>
          <w:rFonts w:asciiTheme="minorHAnsi" w:hAnsiTheme="minorHAnsi" w:cstheme="minorHAnsi"/>
          <w:color w:val="auto"/>
          <w:sz w:val="28"/>
        </w:rPr>
        <w:t xml:space="preserve"> useful references and are </w:t>
      </w:r>
      <w:r w:rsidRPr="00C23D32">
        <w:rPr>
          <w:rFonts w:asciiTheme="minorHAnsi" w:hAnsiTheme="minorHAnsi" w:cstheme="minorHAnsi"/>
          <w:color w:val="auto"/>
          <w:sz w:val="28"/>
        </w:rPr>
        <w:t xml:space="preserve">available on </w:t>
      </w:r>
      <w:hyperlink r:id="rId9" w:history="1">
        <w:r w:rsidRPr="00C23D32">
          <w:rPr>
            <w:rStyle w:val="Hyperlink"/>
            <w:rFonts w:asciiTheme="minorHAnsi" w:hAnsiTheme="minorHAnsi" w:cstheme="minorHAnsi"/>
            <w:sz w:val="28"/>
          </w:rPr>
          <w:t>the PPN website</w:t>
        </w:r>
      </w:hyperlink>
    </w:p>
    <w:p w:rsidR="00C23D32" w:rsidRPr="00C23D32" w:rsidRDefault="00C23D32" w:rsidP="00C23D32">
      <w:pPr>
        <w:pStyle w:val="Default"/>
        <w:numPr>
          <w:ilvl w:val="0"/>
          <w:numId w:val="9"/>
        </w:numPr>
        <w:ind w:right="282"/>
        <w:jc w:val="both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 xml:space="preserve">links to the standing orders for </w:t>
      </w:r>
      <w:r w:rsidRPr="00C23D32">
        <w:rPr>
          <w:rFonts w:asciiTheme="minorHAnsi" w:hAnsiTheme="minorHAnsi" w:cstheme="minorHAnsi"/>
          <w:color w:val="auto"/>
          <w:sz w:val="28"/>
        </w:rPr>
        <w:t>Limerick City and County Council</w:t>
      </w:r>
      <w:r>
        <w:rPr>
          <w:rFonts w:asciiTheme="minorHAnsi" w:hAnsiTheme="minorHAnsi" w:cstheme="minorHAnsi"/>
          <w:color w:val="auto"/>
          <w:sz w:val="28"/>
        </w:rPr>
        <w:t xml:space="preserve"> committees and extracts from same are given below</w:t>
      </w:r>
    </w:p>
    <w:p w:rsidR="00EA2318" w:rsidRDefault="00EA2318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center"/>
        <w:rPr>
          <w:rStyle w:val="uioutputtext"/>
          <w:rFonts w:asciiTheme="minorHAnsi" w:hAnsiTheme="minorHAnsi" w:cstheme="minorHAnsi"/>
          <w:b/>
          <w:bCs/>
          <w:color w:val="00B0F0"/>
        </w:rPr>
      </w:pPr>
    </w:p>
    <w:p w:rsidR="00CF1D95" w:rsidRP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center"/>
        <w:rPr>
          <w:rStyle w:val="uioutputtext"/>
          <w:rFonts w:asciiTheme="minorHAnsi" w:hAnsiTheme="minorHAnsi" w:cstheme="minorHAnsi"/>
          <w:b/>
          <w:bCs/>
          <w:color w:val="00B0F0"/>
        </w:rPr>
      </w:pP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center"/>
        <w:rPr>
          <w:rFonts w:asciiTheme="minorHAnsi" w:hAnsiTheme="minorHAnsi" w:cstheme="minorHAnsi"/>
          <w:b/>
          <w:color w:val="00B0F0"/>
        </w:rPr>
      </w:pPr>
      <w:r w:rsidRPr="00CF1D95">
        <w:rPr>
          <w:rStyle w:val="uioutputtext"/>
          <w:rFonts w:asciiTheme="minorHAnsi" w:hAnsiTheme="minorHAnsi" w:cstheme="minorHAnsi"/>
          <w:b/>
          <w:bCs/>
          <w:color w:val="00B0F0"/>
        </w:rPr>
        <w:t xml:space="preserve">From </w:t>
      </w:r>
      <w:hyperlink r:id="rId10" w:history="1">
        <w:r w:rsidRPr="00CF1D95">
          <w:rPr>
            <w:rStyle w:val="Hyperlink"/>
            <w:rFonts w:asciiTheme="minorHAnsi" w:hAnsiTheme="minorHAnsi" w:cstheme="minorHAnsi"/>
            <w:b/>
            <w:bCs/>
          </w:rPr>
          <w:t>SPC standing orders</w:t>
        </w:r>
      </w:hyperlink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b/>
          <w:bCs/>
          <w:color w:val="080707"/>
        </w:rPr>
        <w:t>14. Submission of Items for Agenda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 xml:space="preserve">Each member may </w:t>
      </w:r>
      <w:r w:rsidRPr="00CF1D95">
        <w:rPr>
          <w:rStyle w:val="uioutputtext"/>
          <w:rFonts w:asciiTheme="minorHAnsi" w:hAnsiTheme="minorHAnsi" w:cstheme="minorHAnsi"/>
          <w:color w:val="FF0000"/>
        </w:rPr>
        <w:t>submit one agenda item relevant to the business of the SPC per SPC meeting</w:t>
      </w:r>
      <w:r w:rsidRPr="00CF1D95">
        <w:rPr>
          <w:rStyle w:val="uioutputtext"/>
          <w:rFonts w:asciiTheme="minorHAnsi" w:hAnsiTheme="minorHAnsi" w:cstheme="minorHAnsi"/>
          <w:color w:val="080707"/>
        </w:rPr>
        <w:t>. The Chair shall have the final decision on matters for consideration at the SPC meeting. Agenda items must be submitted to the SPC</w:t>
      </w:r>
      <w:r w:rsidR="006B67CE" w:rsidRPr="00CF1D95">
        <w:rPr>
          <w:rStyle w:val="uioutputtext"/>
          <w:rFonts w:asciiTheme="minorHAnsi" w:hAnsiTheme="minorHAnsi" w:cstheme="minorHAnsi"/>
          <w:color w:val="080707"/>
        </w:rPr>
        <w:t xml:space="preserve"> </w:t>
      </w:r>
      <w:r w:rsidRPr="00CF1D95">
        <w:rPr>
          <w:rStyle w:val="uioutputtext"/>
          <w:rFonts w:asciiTheme="minorHAnsi" w:hAnsiTheme="minorHAnsi" w:cstheme="minorHAnsi"/>
          <w:color w:val="080707"/>
        </w:rPr>
        <w:t xml:space="preserve">administrator </w:t>
      </w:r>
      <w:r w:rsidRPr="00CF1D95">
        <w:rPr>
          <w:rStyle w:val="uioutputtext"/>
          <w:rFonts w:asciiTheme="minorHAnsi" w:hAnsiTheme="minorHAnsi" w:cstheme="minorHAnsi"/>
          <w:color w:val="FF0000"/>
        </w:rPr>
        <w:t xml:space="preserve">at least twelve days </w:t>
      </w:r>
      <w:r w:rsidRPr="00CF1D95">
        <w:rPr>
          <w:rStyle w:val="uioutputtext"/>
          <w:rFonts w:asciiTheme="minorHAnsi" w:hAnsiTheme="minorHAnsi" w:cstheme="minorHAnsi"/>
          <w:color w:val="080707"/>
        </w:rPr>
        <w:t>before the SPC meeting.</w:t>
      </w:r>
    </w:p>
    <w:p w:rsidR="00C953F2" w:rsidRDefault="00C953F2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both"/>
        <w:rPr>
          <w:rFonts w:asciiTheme="minorHAnsi" w:hAnsiTheme="minorHAnsi" w:cstheme="minorHAnsi"/>
          <w:color w:val="080707"/>
        </w:rPr>
      </w:pPr>
    </w:p>
    <w:p w:rsid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both"/>
        <w:rPr>
          <w:rFonts w:asciiTheme="minorHAnsi" w:hAnsiTheme="minorHAnsi" w:cstheme="minorHAnsi"/>
          <w:color w:val="080707"/>
        </w:rPr>
      </w:pPr>
    </w:p>
    <w:p w:rsidR="00CF1D95" w:rsidRP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both"/>
        <w:rPr>
          <w:rFonts w:asciiTheme="minorHAnsi" w:hAnsiTheme="minorHAnsi" w:cstheme="minorHAnsi"/>
          <w:color w:val="080707"/>
        </w:rPr>
      </w:pP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282"/>
        <w:jc w:val="center"/>
        <w:rPr>
          <w:rFonts w:asciiTheme="minorHAnsi" w:hAnsiTheme="minorHAnsi" w:cstheme="minorHAnsi"/>
          <w:b/>
          <w:color w:val="00B0F0"/>
        </w:rPr>
      </w:pPr>
      <w:r w:rsidRPr="00CF1D95">
        <w:rPr>
          <w:rFonts w:asciiTheme="minorHAnsi" w:hAnsiTheme="minorHAnsi" w:cstheme="minorHAnsi"/>
          <w:b/>
          <w:color w:val="00B0F0"/>
        </w:rPr>
        <w:t>F</w:t>
      </w:r>
      <w:r w:rsidRPr="00CF1D95">
        <w:rPr>
          <w:rStyle w:val="uioutputtext"/>
          <w:rFonts w:asciiTheme="minorHAnsi" w:hAnsiTheme="minorHAnsi" w:cstheme="minorHAnsi"/>
          <w:b/>
          <w:bCs/>
          <w:color w:val="00B0F0"/>
        </w:rPr>
        <w:t xml:space="preserve">rom </w:t>
      </w:r>
      <w:hyperlink r:id="rId11" w:history="1">
        <w:r w:rsidRPr="00CF1D95">
          <w:rPr>
            <w:rStyle w:val="Hyperlink"/>
            <w:rFonts w:asciiTheme="minorHAnsi" w:hAnsiTheme="minorHAnsi" w:cstheme="minorHAnsi"/>
            <w:b/>
            <w:bCs/>
          </w:rPr>
          <w:t>JPC standing orders</w:t>
        </w:r>
      </w:hyperlink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b/>
          <w:bCs/>
          <w:color w:val="080707"/>
        </w:rPr>
        <w:t>15. Questions</w:t>
      </w:r>
    </w:p>
    <w:p w:rsidR="00C953F2" w:rsidRPr="00CF1D95" w:rsidRDefault="00B51CD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>1</w:t>
      </w:r>
      <w:r w:rsidR="00C953F2" w:rsidRPr="00CF1D95">
        <w:rPr>
          <w:rStyle w:val="uioutputtext"/>
          <w:rFonts w:asciiTheme="minorHAnsi" w:hAnsiTheme="minorHAnsi" w:cstheme="minorHAnsi"/>
          <w:color w:val="080707"/>
        </w:rPr>
        <w:t xml:space="preserve">5.1 Each Member shall be </w:t>
      </w:r>
      <w:r w:rsidR="00C953F2" w:rsidRPr="00CF1D95">
        <w:rPr>
          <w:rStyle w:val="uioutputtext"/>
          <w:rFonts w:asciiTheme="minorHAnsi" w:hAnsiTheme="minorHAnsi" w:cstheme="minorHAnsi"/>
        </w:rPr>
        <w:t xml:space="preserve">permitted to submit </w:t>
      </w:r>
      <w:r w:rsidR="00C953F2" w:rsidRPr="00CF1D95">
        <w:rPr>
          <w:rStyle w:val="uioutputtext"/>
          <w:rFonts w:asciiTheme="minorHAnsi" w:hAnsiTheme="minorHAnsi" w:cstheme="minorHAnsi"/>
          <w:color w:val="FF0000"/>
        </w:rPr>
        <w:t>2 Questions</w:t>
      </w:r>
      <w:r w:rsidR="00C953F2" w:rsidRPr="00CF1D95">
        <w:rPr>
          <w:rStyle w:val="uioutputtext"/>
          <w:rFonts w:asciiTheme="minorHAnsi" w:hAnsiTheme="minorHAnsi" w:cstheme="minorHAnsi"/>
          <w:color w:val="080707"/>
        </w:rPr>
        <w:t>.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>15.2 All Questions must</w:t>
      </w:r>
      <w:r w:rsidR="00B51CD5" w:rsidRPr="00CF1D95">
        <w:rPr>
          <w:rStyle w:val="uioutputtext"/>
          <w:rFonts w:asciiTheme="minorHAnsi" w:hAnsiTheme="minorHAnsi" w:cstheme="minorHAnsi"/>
          <w:color w:val="080707"/>
        </w:rPr>
        <w:t xml:space="preserve"> be submitted, preferably via e-mail, to t</w:t>
      </w:r>
      <w:r w:rsidRPr="00CF1D95">
        <w:rPr>
          <w:rStyle w:val="uioutputtext"/>
          <w:rFonts w:asciiTheme="minorHAnsi" w:hAnsiTheme="minorHAnsi" w:cstheme="minorHAnsi"/>
          <w:color w:val="080707"/>
        </w:rPr>
        <w:t xml:space="preserve">he Meetings Administrator of the Council, or such other staff member as may be designated by the Meetings Administrator, so as to be received by him/her </w:t>
      </w:r>
      <w:r w:rsidRPr="00CF1D95">
        <w:rPr>
          <w:rStyle w:val="uioutputtext"/>
          <w:rFonts w:asciiTheme="minorHAnsi" w:hAnsiTheme="minorHAnsi" w:cstheme="minorHAnsi"/>
          <w:color w:val="FF0000"/>
        </w:rPr>
        <w:t>at least 10 clear days</w:t>
      </w:r>
      <w:r w:rsidRPr="00CF1D95">
        <w:rPr>
          <w:rStyle w:val="uioutputtext"/>
          <w:rFonts w:asciiTheme="minorHAnsi" w:hAnsiTheme="minorHAnsi" w:cstheme="minorHAnsi"/>
          <w:color w:val="080707"/>
        </w:rPr>
        <w:t xml:space="preserve"> before the Joint Policing Committee Meeting.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>15.3 Questions shall be relevant to the business of the Joint Policing Committee. Any dispute regarding relevancy shall be determined by the Chairperson.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>15.4 Written replies to Questions shall normally be circulated by electronic mail after the meeting takes place.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b/>
          <w:bCs/>
          <w:color w:val="080707"/>
        </w:rPr>
        <w:t>16. Notices of Motion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 xml:space="preserve">16.1 Each Member shall be permitted to submit </w:t>
      </w:r>
      <w:r w:rsidRPr="00CF1D95">
        <w:rPr>
          <w:rStyle w:val="uioutputtext"/>
          <w:rFonts w:asciiTheme="minorHAnsi" w:hAnsiTheme="minorHAnsi" w:cstheme="minorHAnsi"/>
          <w:color w:val="FF0000"/>
        </w:rPr>
        <w:t>2 Notices of Motion.</w:t>
      </w:r>
    </w:p>
    <w:p w:rsidR="00C953F2" w:rsidRPr="00CF1D95" w:rsidRDefault="00C953F2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Style w:val="uioutputtext"/>
          <w:rFonts w:asciiTheme="minorHAnsi" w:hAnsiTheme="minorHAnsi" w:cstheme="minorHAnsi"/>
          <w:color w:val="080707"/>
        </w:rPr>
      </w:pPr>
      <w:r w:rsidRPr="00CF1D95">
        <w:rPr>
          <w:rStyle w:val="uioutputtext"/>
          <w:rFonts w:asciiTheme="minorHAnsi" w:hAnsiTheme="minorHAnsi" w:cstheme="minorHAnsi"/>
          <w:color w:val="080707"/>
        </w:rPr>
        <w:t>16.2 All Notices of Motion must be submit</w:t>
      </w:r>
      <w:r w:rsidR="00B51CD5" w:rsidRPr="00CF1D95">
        <w:rPr>
          <w:rStyle w:val="uioutputtext"/>
          <w:rFonts w:asciiTheme="minorHAnsi" w:hAnsiTheme="minorHAnsi" w:cstheme="minorHAnsi"/>
          <w:color w:val="080707"/>
        </w:rPr>
        <w:t>ted, preferably via e-mail, to t</w:t>
      </w:r>
      <w:r w:rsidRPr="00CF1D95">
        <w:rPr>
          <w:rStyle w:val="uioutputtext"/>
          <w:rFonts w:asciiTheme="minorHAnsi" w:hAnsiTheme="minorHAnsi" w:cstheme="minorHAnsi"/>
          <w:color w:val="080707"/>
        </w:rPr>
        <w:t xml:space="preserve">he Meetings Administrator of the Council, or such other staff member as may be designated by the Meetings Administrator, so as to be received by him/her </w:t>
      </w:r>
      <w:r w:rsidRPr="00CF1D95">
        <w:rPr>
          <w:rStyle w:val="uioutputtext"/>
          <w:rFonts w:asciiTheme="minorHAnsi" w:hAnsiTheme="minorHAnsi" w:cstheme="minorHAnsi"/>
          <w:color w:val="FF0000"/>
        </w:rPr>
        <w:t>at least 10 clear days</w:t>
      </w:r>
      <w:r w:rsidRPr="00CF1D95">
        <w:rPr>
          <w:rStyle w:val="uioutputtext"/>
          <w:rFonts w:asciiTheme="minorHAnsi" w:hAnsiTheme="minorHAnsi" w:cstheme="minorHAnsi"/>
          <w:color w:val="080707"/>
        </w:rPr>
        <w:t xml:space="preserve"> before the Joint Policing Committee Meeting. </w:t>
      </w:r>
    </w:p>
    <w:p w:rsidR="00CF1D95" w:rsidRP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Style w:val="uioutputtext"/>
          <w:rFonts w:asciiTheme="minorHAnsi" w:hAnsiTheme="minorHAnsi" w:cstheme="minorHAnsi"/>
          <w:color w:val="080707"/>
        </w:rPr>
      </w:pPr>
    </w:p>
    <w:p w:rsid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Style w:val="uioutputtext"/>
          <w:rFonts w:asciiTheme="minorHAnsi" w:hAnsiTheme="minorHAnsi" w:cstheme="minorHAnsi"/>
          <w:color w:val="080707"/>
          <w:sz w:val="22"/>
          <w:szCs w:val="22"/>
        </w:rPr>
      </w:pPr>
    </w:p>
    <w:p w:rsid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Style w:val="uioutputtext"/>
          <w:rFonts w:asciiTheme="minorHAnsi" w:hAnsiTheme="minorHAnsi" w:cstheme="minorHAnsi"/>
          <w:color w:val="080707"/>
          <w:sz w:val="22"/>
          <w:szCs w:val="22"/>
        </w:rPr>
      </w:pPr>
    </w:p>
    <w:p w:rsid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Style w:val="uioutputtext"/>
          <w:rFonts w:asciiTheme="minorHAnsi" w:hAnsiTheme="minorHAnsi" w:cstheme="minorHAnsi"/>
          <w:color w:val="080707"/>
          <w:sz w:val="22"/>
          <w:szCs w:val="22"/>
        </w:rPr>
      </w:pPr>
    </w:p>
    <w:p w:rsidR="00CF1D95" w:rsidRDefault="00CF1D95" w:rsidP="00B51CD5">
      <w:pPr>
        <w:pStyle w:val="NormalWeb"/>
        <w:shd w:val="clear" w:color="auto" w:fill="FFFFFF"/>
        <w:spacing w:before="0" w:beforeAutospacing="0" w:after="0" w:afterAutospacing="0"/>
        <w:ind w:right="849"/>
        <w:jc w:val="both"/>
        <w:rPr>
          <w:rFonts w:asciiTheme="minorHAnsi" w:hAnsiTheme="minorHAnsi" w:cstheme="minorHAnsi"/>
          <w:color w:val="080707"/>
          <w:sz w:val="22"/>
          <w:szCs w:val="22"/>
        </w:rPr>
      </w:pPr>
    </w:p>
    <w:p w:rsidR="003F2FB9" w:rsidRPr="00CF1D95" w:rsidRDefault="003F2FB9" w:rsidP="00982A9B">
      <w:pPr>
        <w:pStyle w:val="Default"/>
        <w:ind w:right="282"/>
        <w:jc w:val="both"/>
        <w:rPr>
          <w:rFonts w:asciiTheme="minorHAnsi" w:hAnsiTheme="minorHAnsi" w:cstheme="minorHAnsi"/>
          <w:b/>
          <w:color w:val="auto"/>
          <w:sz w:val="28"/>
        </w:rPr>
      </w:pPr>
      <w:r w:rsidRPr="00CF1D95">
        <w:rPr>
          <w:rFonts w:asciiTheme="minorHAnsi" w:hAnsiTheme="minorHAnsi" w:cstheme="minorHAnsi"/>
          <w:b/>
          <w:color w:val="auto"/>
          <w:sz w:val="28"/>
        </w:rPr>
        <w:t xml:space="preserve">While it is the Linkage Group who </w:t>
      </w:r>
      <w:r w:rsidR="006711DF">
        <w:rPr>
          <w:rFonts w:asciiTheme="minorHAnsi" w:hAnsiTheme="minorHAnsi" w:cstheme="minorHAnsi"/>
          <w:b/>
          <w:color w:val="auto"/>
          <w:sz w:val="28"/>
        </w:rPr>
        <w:t xml:space="preserve">considers and </w:t>
      </w:r>
      <w:r w:rsidRPr="00CF1D95">
        <w:rPr>
          <w:rFonts w:asciiTheme="minorHAnsi" w:hAnsiTheme="minorHAnsi" w:cstheme="minorHAnsi"/>
          <w:b/>
          <w:color w:val="auto"/>
          <w:sz w:val="28"/>
        </w:rPr>
        <w:t>agree</w:t>
      </w:r>
      <w:r w:rsidR="0012695D" w:rsidRPr="00CF1D95">
        <w:rPr>
          <w:rFonts w:asciiTheme="minorHAnsi" w:hAnsiTheme="minorHAnsi" w:cstheme="minorHAnsi"/>
          <w:b/>
          <w:color w:val="auto"/>
          <w:sz w:val="28"/>
        </w:rPr>
        <w:t>s</w:t>
      </w:r>
      <w:r w:rsidR="006B67CE" w:rsidRPr="00CF1D9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2695D" w:rsidRPr="00CF1D95">
        <w:rPr>
          <w:rFonts w:asciiTheme="minorHAnsi" w:hAnsiTheme="minorHAnsi" w:cstheme="minorHAnsi"/>
          <w:b/>
          <w:color w:val="auto"/>
          <w:sz w:val="28"/>
        </w:rPr>
        <w:t xml:space="preserve">by consensus </w:t>
      </w:r>
      <w:r w:rsidRPr="00CF1D95">
        <w:rPr>
          <w:rFonts w:asciiTheme="minorHAnsi" w:hAnsiTheme="minorHAnsi" w:cstheme="minorHAnsi"/>
          <w:b/>
          <w:color w:val="auto"/>
          <w:sz w:val="28"/>
        </w:rPr>
        <w:t xml:space="preserve">to </w:t>
      </w:r>
      <w:r w:rsidR="0012695D" w:rsidRPr="00CF1D95">
        <w:rPr>
          <w:rFonts w:asciiTheme="minorHAnsi" w:hAnsiTheme="minorHAnsi" w:cstheme="minorHAnsi"/>
          <w:b/>
          <w:color w:val="auto"/>
          <w:sz w:val="28"/>
        </w:rPr>
        <w:t>any proposed agenda item going forward on behalf of the PPN</w:t>
      </w:r>
      <w:r w:rsidRPr="00CF1D95">
        <w:rPr>
          <w:rFonts w:asciiTheme="minorHAnsi" w:hAnsiTheme="minorHAnsi" w:cstheme="minorHAnsi"/>
          <w:b/>
          <w:color w:val="auto"/>
          <w:sz w:val="28"/>
        </w:rPr>
        <w:t>, it is the Limerick</w:t>
      </w:r>
      <w:r w:rsidR="006570B3" w:rsidRPr="00CF1D95">
        <w:rPr>
          <w:rFonts w:asciiTheme="minorHAnsi" w:hAnsiTheme="minorHAnsi" w:cstheme="minorHAnsi"/>
          <w:b/>
          <w:color w:val="auto"/>
          <w:sz w:val="28"/>
        </w:rPr>
        <w:t xml:space="preserve"> PPN</w:t>
      </w:r>
      <w:r w:rsidR="0012695D" w:rsidRPr="00CF1D95">
        <w:rPr>
          <w:rFonts w:asciiTheme="minorHAnsi" w:hAnsiTheme="minorHAnsi" w:cstheme="minorHAnsi"/>
          <w:b/>
          <w:color w:val="auto"/>
          <w:sz w:val="28"/>
        </w:rPr>
        <w:t xml:space="preserve"> Representative</w:t>
      </w:r>
      <w:r w:rsidR="00C953F2" w:rsidRPr="00CF1D95">
        <w:rPr>
          <w:rFonts w:asciiTheme="minorHAnsi" w:hAnsiTheme="minorHAnsi" w:cstheme="minorHAnsi"/>
          <w:b/>
          <w:color w:val="auto"/>
          <w:sz w:val="28"/>
        </w:rPr>
        <w:t xml:space="preserve"> as a member of the committee</w:t>
      </w:r>
      <w:r w:rsidR="006570B3" w:rsidRPr="00CF1D95">
        <w:rPr>
          <w:rFonts w:asciiTheme="minorHAnsi" w:hAnsiTheme="minorHAnsi" w:cstheme="minorHAnsi"/>
          <w:b/>
          <w:color w:val="auto"/>
          <w:sz w:val="28"/>
        </w:rPr>
        <w:t>,</w:t>
      </w:r>
      <w:r w:rsidRPr="00CF1D95">
        <w:rPr>
          <w:rFonts w:asciiTheme="minorHAnsi" w:hAnsiTheme="minorHAnsi" w:cstheme="minorHAnsi"/>
          <w:b/>
          <w:color w:val="auto"/>
          <w:sz w:val="28"/>
        </w:rPr>
        <w:t xml:space="preserve"> who communicates the completed template to the </w:t>
      </w:r>
      <w:r w:rsidR="00C953F2" w:rsidRPr="00CF1D95">
        <w:rPr>
          <w:rFonts w:asciiTheme="minorHAnsi" w:hAnsiTheme="minorHAnsi" w:cstheme="minorHAnsi"/>
          <w:b/>
          <w:color w:val="auto"/>
          <w:sz w:val="28"/>
        </w:rPr>
        <w:t xml:space="preserve">committee’s </w:t>
      </w:r>
      <w:r w:rsidRPr="00CF1D95">
        <w:rPr>
          <w:rFonts w:asciiTheme="minorHAnsi" w:hAnsiTheme="minorHAnsi" w:cstheme="minorHAnsi"/>
          <w:b/>
          <w:color w:val="auto"/>
          <w:sz w:val="28"/>
        </w:rPr>
        <w:t>meetings administrator</w:t>
      </w:r>
      <w:r w:rsidR="003B5046" w:rsidRPr="00CF1D95">
        <w:rPr>
          <w:rFonts w:asciiTheme="minorHAnsi" w:hAnsiTheme="minorHAnsi" w:cstheme="minorHAnsi"/>
          <w:b/>
          <w:color w:val="auto"/>
          <w:sz w:val="28"/>
        </w:rPr>
        <w:t>.</w:t>
      </w:r>
      <w:r w:rsidR="00C953F2" w:rsidRPr="00CF1D95">
        <w:rPr>
          <w:rFonts w:asciiTheme="minorHAnsi" w:hAnsiTheme="minorHAnsi" w:cstheme="minorHAnsi"/>
          <w:b/>
          <w:color w:val="auto"/>
          <w:sz w:val="28"/>
        </w:rPr>
        <w:t xml:space="preserve"> Check with the PPN staff if you do not know who the meetings administrator is.</w:t>
      </w:r>
    </w:p>
    <w:p w:rsidR="00CF1D95" w:rsidRDefault="00CF1D95" w:rsidP="00982A9B">
      <w:pPr>
        <w:pStyle w:val="Default"/>
        <w:ind w:right="282"/>
        <w:jc w:val="both"/>
        <w:rPr>
          <w:rFonts w:asciiTheme="minorHAnsi" w:hAnsiTheme="minorHAnsi" w:cstheme="minorHAnsi"/>
          <w:b/>
          <w:color w:val="F3AF25"/>
        </w:rPr>
      </w:pPr>
    </w:p>
    <w:p w:rsidR="00CF1D95" w:rsidRPr="00982A9B" w:rsidRDefault="00CF1D95" w:rsidP="00982A9B">
      <w:pPr>
        <w:pStyle w:val="Default"/>
        <w:ind w:right="282"/>
        <w:jc w:val="both"/>
        <w:rPr>
          <w:rFonts w:asciiTheme="minorHAnsi" w:hAnsiTheme="minorHAnsi" w:cstheme="minorHAnsi"/>
          <w:b/>
          <w:color w:val="F3AF25"/>
        </w:rPr>
      </w:pPr>
    </w:p>
    <w:tbl>
      <w:tblPr>
        <w:tblStyle w:val="TableGrid"/>
        <w:tblW w:w="11109" w:type="dxa"/>
        <w:tblInd w:w="-289" w:type="dxa"/>
        <w:tblLook w:val="04A0" w:firstRow="1" w:lastRow="0" w:firstColumn="1" w:lastColumn="0" w:noHBand="0" w:noVBand="1"/>
      </w:tblPr>
      <w:tblGrid>
        <w:gridCol w:w="4537"/>
        <w:gridCol w:w="6572"/>
      </w:tblGrid>
      <w:tr w:rsidR="005900DE" w:rsidRPr="00B51CD5" w:rsidTr="006B67CE">
        <w:tc>
          <w:tcPr>
            <w:tcW w:w="4537" w:type="dxa"/>
          </w:tcPr>
          <w:p w:rsidR="005174E4" w:rsidRPr="00B51CD5" w:rsidRDefault="005174E4" w:rsidP="00EA2318">
            <w:pPr>
              <w:pStyle w:val="Default"/>
              <w:numPr>
                <w:ilvl w:val="0"/>
                <w:numId w:val="2"/>
              </w:numPr>
              <w:ind w:left="322" w:right="282" w:hanging="322"/>
              <w:rPr>
                <w:rFonts w:asciiTheme="minorHAnsi" w:hAnsiTheme="minorHAnsi" w:cstheme="minorHAnsi"/>
                <w:b/>
                <w:color w:val="5B9BD5"/>
                <w:sz w:val="26"/>
                <w:szCs w:val="26"/>
              </w:rPr>
            </w:pP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>Name of Committee</w:t>
            </w:r>
            <w:r w:rsidRPr="00B51CD5">
              <w:rPr>
                <w:rFonts w:asciiTheme="minorHAnsi" w:hAnsiTheme="minorHAnsi" w:cstheme="minorHAnsi"/>
                <w:bCs/>
                <w:color w:val="5B9BD5"/>
                <w:sz w:val="26"/>
                <w:szCs w:val="26"/>
              </w:rPr>
              <w:t>:</w:t>
            </w: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</w:t>
            </w:r>
          </w:p>
        </w:tc>
        <w:tc>
          <w:tcPr>
            <w:tcW w:w="6572" w:type="dxa"/>
          </w:tcPr>
          <w:p w:rsidR="002C1427" w:rsidRDefault="002C1427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Pr="00B51CD5" w:rsidRDefault="00CF1D95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</w:tc>
      </w:tr>
      <w:tr w:rsidR="005900DE" w:rsidRPr="00B51CD5" w:rsidTr="006B67CE">
        <w:tc>
          <w:tcPr>
            <w:tcW w:w="4537" w:type="dxa"/>
          </w:tcPr>
          <w:p w:rsidR="005174E4" w:rsidRPr="00B51CD5" w:rsidRDefault="005174E4" w:rsidP="00EA2318">
            <w:pPr>
              <w:pStyle w:val="Default"/>
              <w:numPr>
                <w:ilvl w:val="0"/>
                <w:numId w:val="2"/>
              </w:numPr>
              <w:ind w:left="322" w:right="282" w:hanging="322"/>
              <w:rPr>
                <w:rFonts w:asciiTheme="minorHAnsi" w:hAnsiTheme="minorHAnsi" w:cstheme="minorHAnsi"/>
                <w:b/>
                <w:color w:val="5B9BD5"/>
                <w:sz w:val="26"/>
                <w:szCs w:val="26"/>
              </w:rPr>
            </w:pP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Name of Linkage Group: </w:t>
            </w:r>
          </w:p>
        </w:tc>
        <w:tc>
          <w:tcPr>
            <w:tcW w:w="6572" w:type="dxa"/>
          </w:tcPr>
          <w:p w:rsidR="00AC1BA2" w:rsidRDefault="00AC1BA2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Pr="00B51CD5" w:rsidRDefault="00CF1D95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</w:tc>
      </w:tr>
      <w:tr w:rsidR="005900DE" w:rsidRPr="00B51CD5" w:rsidTr="006B67CE">
        <w:trPr>
          <w:trHeight w:val="859"/>
        </w:trPr>
        <w:tc>
          <w:tcPr>
            <w:tcW w:w="4537" w:type="dxa"/>
          </w:tcPr>
          <w:p w:rsidR="005174E4" w:rsidRPr="00B51CD5" w:rsidRDefault="005174E4" w:rsidP="00EA2318">
            <w:pPr>
              <w:pStyle w:val="Default"/>
              <w:numPr>
                <w:ilvl w:val="0"/>
                <w:numId w:val="2"/>
              </w:numPr>
              <w:ind w:left="322" w:right="282" w:hanging="322"/>
              <w:rPr>
                <w:rFonts w:asciiTheme="minorHAnsi" w:hAnsiTheme="minorHAnsi" w:cstheme="minorHAnsi"/>
                <w:b/>
                <w:color w:val="5B9BD5"/>
                <w:sz w:val="26"/>
                <w:szCs w:val="26"/>
              </w:rPr>
            </w:pP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>Name of PPN Representative(s)</w:t>
            </w:r>
            <w:r w:rsidR="001A41E0"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on this committee</w:t>
            </w:r>
            <w:r w:rsidR="003F2FB9"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who is proposing the agenda item:</w:t>
            </w: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</w:t>
            </w:r>
          </w:p>
        </w:tc>
        <w:tc>
          <w:tcPr>
            <w:tcW w:w="6572" w:type="dxa"/>
          </w:tcPr>
          <w:p w:rsidR="005174E4" w:rsidRPr="00B51CD5" w:rsidRDefault="005174E4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  <w:p w:rsidR="005174E4" w:rsidRPr="00B51CD5" w:rsidRDefault="005174E4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  <w:p w:rsidR="005174E4" w:rsidRPr="00B51CD5" w:rsidRDefault="005174E4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</w:tc>
      </w:tr>
      <w:tr w:rsidR="001A41E0" w:rsidRPr="00B51CD5" w:rsidTr="006B67CE">
        <w:tc>
          <w:tcPr>
            <w:tcW w:w="4537" w:type="dxa"/>
          </w:tcPr>
          <w:p w:rsidR="001A41E0" w:rsidRPr="00B51CD5" w:rsidRDefault="00541363" w:rsidP="0012695D">
            <w:pPr>
              <w:pStyle w:val="Default"/>
              <w:numPr>
                <w:ilvl w:val="0"/>
                <w:numId w:val="2"/>
              </w:numPr>
              <w:ind w:left="322" w:right="282" w:hanging="322"/>
              <w:rPr>
                <w:rFonts w:asciiTheme="minorHAnsi" w:hAnsiTheme="minorHAnsi" w:cstheme="minorHAnsi"/>
                <w:b/>
                <w:color w:val="5B9BD5"/>
                <w:sz w:val="26"/>
                <w:szCs w:val="26"/>
              </w:rPr>
            </w:pP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>When</w:t>
            </w:r>
            <w:r w:rsidR="003B5046"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proposed agenda item</w:t>
            </w: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</w:t>
            </w:r>
            <w:r w:rsidR="00C953F2"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was </w:t>
            </w:r>
            <w:r w:rsidR="0012695D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>agreed</w:t>
            </w:r>
            <w:r w:rsidRPr="00B51CD5">
              <w:rPr>
                <w:rFonts w:asciiTheme="minorHAnsi" w:hAnsiTheme="minorHAnsi" w:cstheme="minorHAnsi"/>
                <w:b/>
                <w:bCs/>
                <w:color w:val="5B9BD5"/>
                <w:sz w:val="26"/>
                <w:szCs w:val="26"/>
              </w:rPr>
              <w:t xml:space="preserve"> by Linkage Group (either at a meeting or through Chatter):</w:t>
            </w:r>
          </w:p>
        </w:tc>
        <w:tc>
          <w:tcPr>
            <w:tcW w:w="6572" w:type="dxa"/>
          </w:tcPr>
          <w:p w:rsidR="001A41E0" w:rsidRPr="00B51CD5" w:rsidRDefault="001A41E0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</w:tc>
      </w:tr>
      <w:tr w:rsidR="005900DE" w:rsidRPr="00B51CD5" w:rsidTr="006B67CE">
        <w:tc>
          <w:tcPr>
            <w:tcW w:w="4537" w:type="dxa"/>
          </w:tcPr>
          <w:p w:rsidR="001A41E0" w:rsidRPr="00B51CD5" w:rsidRDefault="00541363" w:rsidP="00EA2318">
            <w:pPr>
              <w:pStyle w:val="ListParagraph"/>
              <w:numPr>
                <w:ilvl w:val="0"/>
                <w:numId w:val="2"/>
              </w:numPr>
              <w:ind w:left="322" w:right="282" w:hanging="322"/>
              <w:rPr>
                <w:rFonts w:cstheme="minorHAnsi"/>
                <w:b/>
                <w:bCs/>
                <w:color w:val="5B9BD5"/>
                <w:sz w:val="26"/>
                <w:szCs w:val="26"/>
              </w:rPr>
            </w:pPr>
            <w:r w:rsidRPr="00B51CD5">
              <w:rPr>
                <w:rFonts w:cstheme="minorHAnsi"/>
                <w:b/>
                <w:bCs/>
                <w:color w:val="5B9BD5"/>
                <w:sz w:val="26"/>
                <w:szCs w:val="26"/>
              </w:rPr>
              <w:t>Proposed agenda item</w:t>
            </w:r>
          </w:p>
        </w:tc>
        <w:tc>
          <w:tcPr>
            <w:tcW w:w="6572" w:type="dxa"/>
          </w:tcPr>
          <w:p w:rsidR="001B32EA" w:rsidRPr="00B51CD5" w:rsidRDefault="001B32EA" w:rsidP="00C953F2">
            <w:pPr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CF1D95" w:rsidRDefault="00CF1D95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</w:p>
          <w:p w:rsidR="001A41E0" w:rsidRPr="00B51CD5" w:rsidRDefault="001B32EA" w:rsidP="00EA2318">
            <w:pPr>
              <w:tabs>
                <w:tab w:val="left" w:pos="5105"/>
              </w:tabs>
              <w:ind w:right="282"/>
              <w:rPr>
                <w:rFonts w:cstheme="minorHAnsi"/>
                <w:sz w:val="28"/>
                <w:szCs w:val="28"/>
              </w:rPr>
            </w:pPr>
            <w:r w:rsidRPr="00B51CD5">
              <w:rPr>
                <w:rFonts w:cstheme="minorHAnsi"/>
                <w:sz w:val="28"/>
                <w:szCs w:val="28"/>
              </w:rPr>
              <w:tab/>
            </w:r>
          </w:p>
        </w:tc>
      </w:tr>
    </w:tbl>
    <w:p w:rsidR="005900DE" w:rsidRDefault="005900DE" w:rsidP="00C953F2">
      <w:pPr>
        <w:ind w:right="282"/>
        <w:rPr>
          <w:rFonts w:cstheme="minorHAnsi"/>
          <w:sz w:val="2"/>
          <w:szCs w:val="28"/>
        </w:rPr>
      </w:pPr>
    </w:p>
    <w:p w:rsidR="0012695D" w:rsidRPr="00B51CD5" w:rsidRDefault="0012695D" w:rsidP="00C953F2">
      <w:pPr>
        <w:ind w:right="282"/>
        <w:rPr>
          <w:rFonts w:cstheme="minorHAnsi"/>
          <w:sz w:val="2"/>
          <w:szCs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541363" w:rsidRPr="00B51CD5" w:rsidTr="003C4E20">
        <w:tc>
          <w:tcPr>
            <w:tcW w:w="11199" w:type="dxa"/>
          </w:tcPr>
          <w:p w:rsidR="00541363" w:rsidRDefault="003C4E20" w:rsidP="00C953F2">
            <w:pPr>
              <w:ind w:right="282"/>
              <w:rPr>
                <w:rFonts w:cstheme="minorHAnsi"/>
                <w:b/>
                <w:color w:val="5B9BD5"/>
                <w:sz w:val="24"/>
                <w:szCs w:val="26"/>
              </w:rPr>
            </w:pPr>
            <w:r w:rsidRPr="002B48D2">
              <w:rPr>
                <w:rFonts w:cstheme="minorHAnsi"/>
                <w:b/>
                <w:color w:val="5B9BD5"/>
                <w:sz w:val="24"/>
                <w:szCs w:val="26"/>
              </w:rPr>
              <w:t>NAMES AND SIGNATURES OF</w:t>
            </w:r>
            <w:r w:rsidR="00541363" w:rsidRPr="002B48D2">
              <w:rPr>
                <w:rFonts w:cstheme="minorHAnsi"/>
                <w:b/>
                <w:color w:val="5B9BD5"/>
                <w:sz w:val="24"/>
                <w:szCs w:val="26"/>
              </w:rPr>
              <w:t xml:space="preserve"> </w:t>
            </w:r>
            <w:r w:rsidR="003B5046" w:rsidRPr="002B48D2">
              <w:rPr>
                <w:rFonts w:cstheme="minorHAnsi"/>
                <w:b/>
                <w:color w:val="5B9BD5"/>
                <w:sz w:val="24"/>
                <w:szCs w:val="26"/>
              </w:rPr>
              <w:t>THE PPN REPRESENTATIVE PROPOSING THE AGENDA ITEM</w:t>
            </w:r>
            <w:r w:rsidR="00541363" w:rsidRPr="002B48D2">
              <w:rPr>
                <w:rFonts w:cstheme="minorHAnsi"/>
                <w:b/>
                <w:color w:val="5B9BD5"/>
                <w:sz w:val="24"/>
                <w:szCs w:val="26"/>
              </w:rPr>
              <w:t xml:space="preserve"> </w:t>
            </w:r>
            <w:r w:rsidR="00541363" w:rsidRPr="002B48D2">
              <w:rPr>
                <w:rFonts w:cstheme="minorHAnsi"/>
                <w:b/>
                <w:color w:val="5B9BD5"/>
                <w:sz w:val="24"/>
                <w:szCs w:val="26"/>
                <w:u w:val="single"/>
              </w:rPr>
              <w:t>AND</w:t>
            </w:r>
            <w:r w:rsidR="00541363" w:rsidRPr="002B48D2">
              <w:rPr>
                <w:rFonts w:cstheme="minorHAnsi"/>
                <w:b/>
                <w:color w:val="5B9BD5"/>
                <w:sz w:val="24"/>
                <w:szCs w:val="26"/>
              </w:rPr>
              <w:t xml:space="preserve"> THE LINKAGE GROUP FACILITATOR</w:t>
            </w:r>
            <w:r w:rsidR="006B67CE" w:rsidRPr="002B48D2">
              <w:rPr>
                <w:rFonts w:cstheme="minorHAnsi"/>
                <w:b/>
                <w:color w:val="5B9BD5"/>
                <w:sz w:val="24"/>
                <w:szCs w:val="26"/>
              </w:rPr>
              <w:t xml:space="preserve"> (</w:t>
            </w:r>
            <w:r w:rsidR="0012695D">
              <w:rPr>
                <w:rFonts w:cstheme="minorHAnsi"/>
                <w:b/>
                <w:color w:val="5B9BD5"/>
                <w:sz w:val="24"/>
                <w:szCs w:val="26"/>
              </w:rPr>
              <w:t>The two people cannot be from the same PPN member group/organisation</w:t>
            </w:r>
            <w:r w:rsidR="00982A9B" w:rsidRPr="002B48D2">
              <w:rPr>
                <w:rFonts w:cstheme="minorHAnsi"/>
                <w:b/>
                <w:color w:val="5B9BD5"/>
                <w:sz w:val="24"/>
                <w:szCs w:val="26"/>
              </w:rPr>
              <w:t>. If the Facilitator is the PPN representative proposing the agenda item, another PPN representative on the council committee should sign this instead of Facilitator</w:t>
            </w:r>
            <w:r w:rsidR="006B67CE" w:rsidRPr="002B48D2">
              <w:rPr>
                <w:rFonts w:cstheme="minorHAnsi"/>
                <w:b/>
                <w:color w:val="5B9BD5"/>
                <w:sz w:val="24"/>
                <w:szCs w:val="26"/>
              </w:rPr>
              <w:t>)</w:t>
            </w:r>
            <w:r w:rsidR="0012695D">
              <w:rPr>
                <w:rFonts w:cstheme="minorHAnsi"/>
                <w:b/>
                <w:color w:val="5B9BD5"/>
                <w:sz w:val="24"/>
                <w:szCs w:val="26"/>
              </w:rPr>
              <w:t>.</w:t>
            </w:r>
          </w:p>
          <w:p w:rsidR="00CF1D95" w:rsidRPr="002B48D2" w:rsidRDefault="00CF1D95" w:rsidP="00C953F2">
            <w:pPr>
              <w:ind w:right="282"/>
              <w:rPr>
                <w:rFonts w:cstheme="minorHAnsi"/>
                <w:b/>
                <w:color w:val="5B9BD5"/>
                <w:sz w:val="24"/>
                <w:szCs w:val="26"/>
              </w:rPr>
            </w:pPr>
          </w:p>
          <w:p w:rsidR="0012695D" w:rsidRPr="0012695D" w:rsidRDefault="0012695D" w:rsidP="008C6605">
            <w:pPr>
              <w:ind w:right="282"/>
              <w:rPr>
                <w:rFonts w:cstheme="minorHAnsi"/>
                <w:sz w:val="4"/>
                <w:szCs w:val="28"/>
              </w:rPr>
            </w:pPr>
          </w:p>
          <w:p w:rsidR="00541363" w:rsidRDefault="00541363" w:rsidP="008C6605">
            <w:pPr>
              <w:ind w:right="282"/>
              <w:rPr>
                <w:rFonts w:cstheme="minorHAnsi"/>
                <w:sz w:val="24"/>
                <w:szCs w:val="28"/>
              </w:rPr>
            </w:pPr>
            <w:r w:rsidRPr="0012695D">
              <w:rPr>
                <w:rFonts w:cstheme="minorHAnsi"/>
                <w:sz w:val="24"/>
                <w:szCs w:val="28"/>
              </w:rPr>
              <w:t xml:space="preserve">We confirm </w:t>
            </w:r>
            <w:r w:rsidR="003B5046" w:rsidRPr="0012695D">
              <w:rPr>
                <w:rFonts w:cstheme="minorHAnsi"/>
                <w:sz w:val="24"/>
                <w:szCs w:val="28"/>
              </w:rPr>
              <w:t>that the proposed agenda item</w:t>
            </w:r>
            <w:r w:rsidRPr="0012695D">
              <w:rPr>
                <w:rFonts w:cstheme="minorHAnsi"/>
                <w:sz w:val="24"/>
                <w:szCs w:val="28"/>
              </w:rPr>
              <w:t xml:space="preserve"> for inclusion at the</w:t>
            </w:r>
            <w:r w:rsidR="00C953F2" w:rsidRPr="0012695D">
              <w:rPr>
                <w:rFonts w:cstheme="minorHAnsi"/>
                <w:sz w:val="24"/>
                <w:szCs w:val="28"/>
              </w:rPr>
              <w:t xml:space="preserve"> next</w:t>
            </w:r>
            <w:r w:rsidRPr="0012695D">
              <w:rPr>
                <w:rFonts w:cstheme="minorHAnsi"/>
                <w:sz w:val="24"/>
                <w:szCs w:val="28"/>
              </w:rPr>
              <w:t xml:space="preserve"> meeting of the above-named Council committee was </w:t>
            </w:r>
            <w:r w:rsidR="0012695D" w:rsidRPr="0012695D">
              <w:rPr>
                <w:rFonts w:cstheme="minorHAnsi"/>
                <w:sz w:val="24"/>
                <w:szCs w:val="28"/>
              </w:rPr>
              <w:t>considered</w:t>
            </w:r>
            <w:r w:rsidRPr="0012695D">
              <w:rPr>
                <w:rFonts w:cstheme="minorHAnsi"/>
                <w:sz w:val="24"/>
                <w:szCs w:val="28"/>
              </w:rPr>
              <w:t xml:space="preserve"> by the membersh</w:t>
            </w:r>
            <w:r w:rsidR="006570B3" w:rsidRPr="0012695D">
              <w:rPr>
                <w:rFonts w:cstheme="minorHAnsi"/>
                <w:sz w:val="24"/>
                <w:szCs w:val="28"/>
              </w:rPr>
              <w:t>ip of the above-named Limerick PPN</w:t>
            </w:r>
            <w:r w:rsidR="003C4E20" w:rsidRPr="0012695D">
              <w:rPr>
                <w:rFonts w:cstheme="minorHAnsi"/>
                <w:sz w:val="24"/>
                <w:szCs w:val="28"/>
              </w:rPr>
              <w:t xml:space="preserve"> Linkage Group. We understand that </w:t>
            </w:r>
            <w:r w:rsidR="003B5046" w:rsidRPr="0012695D">
              <w:rPr>
                <w:rFonts w:cstheme="minorHAnsi"/>
                <w:sz w:val="24"/>
                <w:szCs w:val="28"/>
              </w:rPr>
              <w:t xml:space="preserve">the </w:t>
            </w:r>
            <w:r w:rsidR="00B51CD5" w:rsidRPr="0012695D">
              <w:rPr>
                <w:rFonts w:cstheme="minorHAnsi"/>
                <w:sz w:val="24"/>
                <w:szCs w:val="28"/>
              </w:rPr>
              <w:t>committee</w:t>
            </w:r>
            <w:r w:rsidR="003B5046" w:rsidRPr="0012695D">
              <w:rPr>
                <w:rFonts w:cstheme="minorHAnsi"/>
                <w:sz w:val="24"/>
                <w:szCs w:val="28"/>
              </w:rPr>
              <w:t xml:space="preserve"> Chair </w:t>
            </w:r>
            <w:r w:rsidR="006570B3" w:rsidRPr="0012695D">
              <w:rPr>
                <w:rFonts w:cstheme="minorHAnsi"/>
                <w:sz w:val="24"/>
                <w:szCs w:val="28"/>
              </w:rPr>
              <w:t>has</w:t>
            </w:r>
            <w:r w:rsidR="003B5046" w:rsidRPr="0012695D">
              <w:rPr>
                <w:rFonts w:cstheme="minorHAnsi"/>
                <w:sz w:val="24"/>
                <w:szCs w:val="28"/>
              </w:rPr>
              <w:t xml:space="preserve"> the final decision on matters for consideration at the </w:t>
            </w:r>
            <w:r w:rsidR="00B51CD5" w:rsidRPr="0012695D">
              <w:rPr>
                <w:rFonts w:cstheme="minorHAnsi"/>
                <w:sz w:val="24"/>
                <w:szCs w:val="28"/>
              </w:rPr>
              <w:t xml:space="preserve">committee </w:t>
            </w:r>
            <w:r w:rsidR="003B5046" w:rsidRPr="0012695D">
              <w:rPr>
                <w:rFonts w:cstheme="minorHAnsi"/>
                <w:sz w:val="24"/>
                <w:szCs w:val="28"/>
              </w:rPr>
              <w:t>meeting.</w:t>
            </w:r>
          </w:p>
          <w:p w:rsidR="00CF1D95" w:rsidRPr="00B51CD5" w:rsidRDefault="00CF1D95" w:rsidP="008C6605">
            <w:pPr>
              <w:ind w:right="282"/>
              <w:rPr>
                <w:rFonts w:cstheme="minorHAnsi"/>
                <w:sz w:val="28"/>
                <w:szCs w:val="28"/>
              </w:rPr>
            </w:pPr>
          </w:p>
        </w:tc>
      </w:tr>
      <w:tr w:rsidR="00541363" w:rsidRPr="00B51CD5" w:rsidTr="00C953F2">
        <w:trPr>
          <w:trHeight w:val="322"/>
        </w:trPr>
        <w:tc>
          <w:tcPr>
            <w:tcW w:w="11199" w:type="dxa"/>
          </w:tcPr>
          <w:p w:rsidR="00541363" w:rsidRDefault="00C953F2" w:rsidP="00C953F2">
            <w:pPr>
              <w:pStyle w:val="ListParagraph"/>
              <w:numPr>
                <w:ilvl w:val="0"/>
                <w:numId w:val="6"/>
              </w:numPr>
              <w:ind w:left="325" w:right="282" w:hanging="325"/>
              <w:rPr>
                <w:rFonts w:cstheme="minorHAnsi"/>
                <w:sz w:val="28"/>
                <w:szCs w:val="28"/>
              </w:rPr>
            </w:pPr>
            <w:r w:rsidRPr="00B51CD5">
              <w:rPr>
                <w:rFonts w:cstheme="minorHAnsi"/>
                <w:sz w:val="28"/>
                <w:szCs w:val="28"/>
              </w:rPr>
              <w:t xml:space="preserve">NAME PRINTED                                </w:t>
            </w:r>
            <w:r w:rsidR="00B51CD5" w:rsidRPr="00B51CD5">
              <w:rPr>
                <w:rFonts w:cstheme="minorHAnsi"/>
                <w:sz w:val="28"/>
                <w:szCs w:val="28"/>
              </w:rPr>
              <w:t xml:space="preserve">                        </w:t>
            </w:r>
            <w:r w:rsidRPr="00B51CD5">
              <w:rPr>
                <w:rFonts w:cstheme="minorHAnsi"/>
                <w:sz w:val="28"/>
                <w:szCs w:val="28"/>
              </w:rPr>
              <w:t xml:space="preserve">    SIGNATURE</w:t>
            </w:r>
          </w:p>
          <w:p w:rsidR="00CF1D95" w:rsidRPr="00B51CD5" w:rsidRDefault="00CF1D95" w:rsidP="00CF1D95">
            <w:pPr>
              <w:pStyle w:val="ListParagraph"/>
              <w:ind w:left="325" w:right="282"/>
              <w:rPr>
                <w:rFonts w:cstheme="minorHAnsi"/>
                <w:sz w:val="28"/>
                <w:szCs w:val="28"/>
              </w:rPr>
            </w:pPr>
          </w:p>
        </w:tc>
      </w:tr>
      <w:tr w:rsidR="00541363" w:rsidRPr="00B51CD5" w:rsidTr="00C953F2">
        <w:trPr>
          <w:trHeight w:val="398"/>
        </w:trPr>
        <w:tc>
          <w:tcPr>
            <w:tcW w:w="11199" w:type="dxa"/>
          </w:tcPr>
          <w:p w:rsidR="00541363" w:rsidRDefault="00C953F2" w:rsidP="00C953F2">
            <w:pPr>
              <w:pStyle w:val="ListParagraph"/>
              <w:numPr>
                <w:ilvl w:val="0"/>
                <w:numId w:val="6"/>
              </w:numPr>
              <w:ind w:left="325" w:right="282" w:hanging="325"/>
              <w:rPr>
                <w:rFonts w:cstheme="minorHAnsi"/>
                <w:sz w:val="28"/>
                <w:szCs w:val="28"/>
              </w:rPr>
            </w:pPr>
            <w:r w:rsidRPr="00B51CD5">
              <w:rPr>
                <w:rFonts w:cstheme="minorHAnsi"/>
                <w:sz w:val="28"/>
                <w:szCs w:val="28"/>
              </w:rPr>
              <w:t xml:space="preserve">NAME PRINTED                                </w:t>
            </w:r>
            <w:r w:rsidR="00B51CD5" w:rsidRPr="00B51CD5">
              <w:rPr>
                <w:rFonts w:cstheme="minorHAnsi"/>
                <w:sz w:val="28"/>
                <w:szCs w:val="28"/>
              </w:rPr>
              <w:t xml:space="preserve">                            </w:t>
            </w:r>
            <w:r w:rsidRPr="00B51CD5">
              <w:rPr>
                <w:rFonts w:cstheme="minorHAnsi"/>
                <w:sz w:val="28"/>
                <w:szCs w:val="28"/>
              </w:rPr>
              <w:t>SIGNATURE</w:t>
            </w:r>
          </w:p>
          <w:p w:rsidR="00CF1D95" w:rsidRPr="00B51CD5" w:rsidRDefault="00CF1D95" w:rsidP="00CF1D95">
            <w:pPr>
              <w:pStyle w:val="ListParagraph"/>
              <w:ind w:left="325" w:right="282"/>
              <w:rPr>
                <w:rFonts w:cstheme="minorHAnsi"/>
                <w:sz w:val="28"/>
                <w:szCs w:val="28"/>
              </w:rPr>
            </w:pPr>
          </w:p>
        </w:tc>
      </w:tr>
    </w:tbl>
    <w:p w:rsidR="006711DF" w:rsidRDefault="006711DF" w:rsidP="0012695D">
      <w:pPr>
        <w:rPr>
          <w:rFonts w:cstheme="minorHAnsi"/>
          <w:sz w:val="2"/>
          <w:szCs w:val="28"/>
        </w:rPr>
      </w:pPr>
    </w:p>
    <w:p w:rsidR="006711DF" w:rsidRPr="006711DF" w:rsidRDefault="006711DF" w:rsidP="006711DF">
      <w:pPr>
        <w:rPr>
          <w:rFonts w:cstheme="minorHAnsi"/>
          <w:sz w:val="2"/>
          <w:szCs w:val="28"/>
        </w:rPr>
      </w:pPr>
    </w:p>
    <w:p w:rsidR="006711DF" w:rsidRPr="006711DF" w:rsidRDefault="006711DF" w:rsidP="006711DF">
      <w:pPr>
        <w:rPr>
          <w:rFonts w:cstheme="minorHAnsi"/>
          <w:sz w:val="2"/>
          <w:szCs w:val="28"/>
        </w:rPr>
      </w:pPr>
    </w:p>
    <w:p w:rsidR="006711DF" w:rsidRPr="006711DF" w:rsidRDefault="006711DF" w:rsidP="006711DF">
      <w:pPr>
        <w:rPr>
          <w:rFonts w:cstheme="minorHAnsi"/>
          <w:sz w:val="2"/>
          <w:szCs w:val="28"/>
        </w:rPr>
      </w:pPr>
    </w:p>
    <w:p w:rsidR="006711DF" w:rsidRPr="006711DF" w:rsidRDefault="006711DF" w:rsidP="006711DF">
      <w:pPr>
        <w:rPr>
          <w:rFonts w:cstheme="minorHAnsi"/>
          <w:sz w:val="2"/>
          <w:szCs w:val="28"/>
        </w:rPr>
      </w:pPr>
    </w:p>
    <w:p w:rsidR="006711DF" w:rsidRPr="006711DF" w:rsidRDefault="006711DF" w:rsidP="006711DF">
      <w:pPr>
        <w:rPr>
          <w:rFonts w:cstheme="minorHAnsi"/>
          <w:sz w:val="2"/>
          <w:szCs w:val="28"/>
        </w:rPr>
      </w:pPr>
    </w:p>
    <w:p w:rsidR="00646241" w:rsidRPr="006711DF" w:rsidRDefault="00646241" w:rsidP="006711DF">
      <w:pPr>
        <w:ind w:firstLine="720"/>
        <w:rPr>
          <w:rFonts w:cstheme="minorHAnsi"/>
          <w:sz w:val="2"/>
          <w:szCs w:val="28"/>
        </w:rPr>
      </w:pPr>
    </w:p>
    <w:sectPr w:rsidR="00646241" w:rsidRPr="006711DF" w:rsidSect="00CF1D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0" w:bottom="22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A2" w:rsidRDefault="00AC1BA2" w:rsidP="00AC1BA2">
      <w:pPr>
        <w:spacing w:after="0" w:line="240" w:lineRule="auto"/>
      </w:pPr>
      <w:r>
        <w:separator/>
      </w:r>
    </w:p>
  </w:endnote>
  <w:endnote w:type="continuationSeparator" w:id="0">
    <w:p w:rsidR="00AC1BA2" w:rsidRDefault="00AC1BA2" w:rsidP="00A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DF" w:rsidRDefault="0067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27" w:rsidRDefault="006711DF" w:rsidP="003C4E20">
    <w:pPr>
      <w:pStyle w:val="Footer"/>
      <w:tabs>
        <w:tab w:val="clear" w:pos="4513"/>
        <w:tab w:val="clear" w:pos="9026"/>
      </w:tabs>
      <w:rPr>
        <w:noProof/>
      </w:rPr>
    </w:pPr>
    <w:r>
      <w:t>290421</w:t>
    </w:r>
    <w:r w:rsidR="003C4E20">
      <w:t xml:space="preserve">     </w:t>
    </w:r>
    <w:r w:rsidR="003C4E20">
      <w:tab/>
    </w:r>
    <w:r w:rsidR="003C4E20">
      <w:tab/>
    </w:r>
    <w:r w:rsidR="003C4E20">
      <w:tab/>
    </w:r>
    <w:r w:rsidR="003C4E20">
      <w:tab/>
      <w:t xml:space="preserve">                                                 </w:t>
    </w:r>
    <w:r w:rsidR="00A71DE4">
      <w:tab/>
    </w:r>
    <w:r w:rsidR="001B32EA">
      <w:tab/>
      <w:t xml:space="preserve">                                                    </w:t>
    </w:r>
    <w:r w:rsidR="002C1427">
      <w:t xml:space="preserve">   </w:t>
    </w:r>
    <w:sdt>
      <w:sdtPr>
        <w:id w:val="-1123536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427">
          <w:fldChar w:fldCharType="begin"/>
        </w:r>
        <w:r w:rsidR="002C1427">
          <w:instrText xml:space="preserve"> PAGE   \* MERGEFORMAT </w:instrText>
        </w:r>
        <w:r w:rsidR="002C1427">
          <w:fldChar w:fldCharType="separate"/>
        </w:r>
        <w:r w:rsidR="000D115D">
          <w:rPr>
            <w:noProof/>
          </w:rPr>
          <w:t>1</w:t>
        </w:r>
        <w:r w:rsidR="002C1427">
          <w:rPr>
            <w:noProof/>
          </w:rPr>
          <w:fldChar w:fldCharType="end"/>
        </w:r>
      </w:sdtContent>
    </w:sdt>
  </w:p>
  <w:p w:rsidR="001B32EA" w:rsidRPr="001B32EA" w:rsidRDefault="001B32EA" w:rsidP="001B32EA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DF" w:rsidRDefault="0067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A2" w:rsidRDefault="00AC1BA2" w:rsidP="00AC1BA2">
      <w:pPr>
        <w:spacing w:after="0" w:line="240" w:lineRule="auto"/>
      </w:pPr>
      <w:r>
        <w:separator/>
      </w:r>
    </w:p>
  </w:footnote>
  <w:footnote w:type="continuationSeparator" w:id="0">
    <w:p w:rsidR="00AC1BA2" w:rsidRDefault="00AC1BA2" w:rsidP="00AC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EB" w:rsidRDefault="006C3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A2" w:rsidRDefault="00AC1BA2" w:rsidP="00AC1BA2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E69A6FC" wp14:editId="2637D702">
          <wp:extent cx="905510" cy="434330"/>
          <wp:effectExtent l="0" t="0" r="0" b="444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057" cy="44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BA2" w:rsidRPr="003F2FB9" w:rsidRDefault="003C4E20" w:rsidP="001B32EA">
    <w:pPr>
      <w:pStyle w:val="Default"/>
      <w:ind w:left="-426"/>
      <w:jc w:val="center"/>
      <w:rPr>
        <w:b/>
        <w:color w:val="F3AF25"/>
        <w:sz w:val="28"/>
      </w:rPr>
    </w:pPr>
    <w:r w:rsidRPr="003B4F66">
      <w:rPr>
        <w:b/>
        <w:color w:val="F3AF25"/>
        <w:sz w:val="32"/>
      </w:rPr>
      <w:t>Template for p</w:t>
    </w:r>
    <w:r w:rsidR="003F2FB9" w:rsidRPr="003B4F66">
      <w:rPr>
        <w:b/>
        <w:color w:val="F3AF25"/>
        <w:sz w:val="32"/>
      </w:rPr>
      <w:t>roposing</w:t>
    </w:r>
    <w:r w:rsidR="00F03D3A" w:rsidRPr="003B4F66">
      <w:rPr>
        <w:b/>
        <w:color w:val="F3AF25"/>
        <w:sz w:val="32"/>
      </w:rPr>
      <w:t xml:space="preserve"> </w:t>
    </w:r>
    <w:r w:rsidR="003F2FB9" w:rsidRPr="003B4F66">
      <w:rPr>
        <w:b/>
        <w:color w:val="F3AF25"/>
        <w:sz w:val="32"/>
      </w:rPr>
      <w:t xml:space="preserve">an </w:t>
    </w:r>
    <w:r w:rsidR="00F03D3A" w:rsidRPr="003B4F66">
      <w:rPr>
        <w:b/>
        <w:color w:val="F3AF25"/>
        <w:sz w:val="32"/>
      </w:rPr>
      <w:t>agenda</w:t>
    </w:r>
    <w:r w:rsidR="00C953F2" w:rsidRPr="003B4F66">
      <w:rPr>
        <w:b/>
        <w:color w:val="F3AF25"/>
        <w:sz w:val="32"/>
      </w:rPr>
      <w:t xml:space="preserve"> item from PPN Linkage Group</w:t>
    </w:r>
    <w:r w:rsidR="003F2FB9" w:rsidRPr="003B4F66">
      <w:rPr>
        <w:b/>
        <w:color w:val="F3AF25"/>
        <w:sz w:val="32"/>
      </w:rPr>
      <w:t xml:space="preserve"> to C</w:t>
    </w:r>
    <w:r w:rsidR="006570B3" w:rsidRPr="003B4F66">
      <w:rPr>
        <w:b/>
        <w:color w:val="F3AF25"/>
        <w:sz w:val="32"/>
      </w:rPr>
      <w:t>ouncil committee</w:t>
    </w:r>
  </w:p>
  <w:p w:rsidR="001B32EA" w:rsidRPr="003F2FB9" w:rsidRDefault="001B32EA" w:rsidP="001B32EA">
    <w:pPr>
      <w:pStyle w:val="Default"/>
      <w:ind w:left="-426"/>
      <w:jc w:val="center"/>
      <w:rPr>
        <w:b/>
        <w:color w:val="F3AF25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EB" w:rsidRDefault="006C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E8B"/>
    <w:multiLevelType w:val="hybridMultilevel"/>
    <w:tmpl w:val="63CCF4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9BB"/>
    <w:multiLevelType w:val="hybridMultilevel"/>
    <w:tmpl w:val="8CF8B0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9C4"/>
    <w:multiLevelType w:val="hybridMultilevel"/>
    <w:tmpl w:val="6C961B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4ED"/>
    <w:multiLevelType w:val="hybridMultilevel"/>
    <w:tmpl w:val="47D66D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1A77"/>
    <w:multiLevelType w:val="hybridMultilevel"/>
    <w:tmpl w:val="ECD2FD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09A8"/>
    <w:multiLevelType w:val="hybridMultilevel"/>
    <w:tmpl w:val="4FE8ED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A0B5C"/>
    <w:multiLevelType w:val="hybridMultilevel"/>
    <w:tmpl w:val="012896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548"/>
    <w:multiLevelType w:val="hybridMultilevel"/>
    <w:tmpl w:val="4F363F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47C51"/>
    <w:multiLevelType w:val="hybridMultilevel"/>
    <w:tmpl w:val="1B5E62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4"/>
    <w:rsid w:val="000D115D"/>
    <w:rsid w:val="0012695D"/>
    <w:rsid w:val="001A41E0"/>
    <w:rsid w:val="001B32EA"/>
    <w:rsid w:val="002B48D2"/>
    <w:rsid w:val="002C1427"/>
    <w:rsid w:val="002F4B0E"/>
    <w:rsid w:val="003B4F66"/>
    <w:rsid w:val="003B5046"/>
    <w:rsid w:val="003C4E20"/>
    <w:rsid w:val="003F2FB9"/>
    <w:rsid w:val="00494276"/>
    <w:rsid w:val="005174E4"/>
    <w:rsid w:val="00541363"/>
    <w:rsid w:val="005900DE"/>
    <w:rsid w:val="00646241"/>
    <w:rsid w:val="006570B3"/>
    <w:rsid w:val="006711DF"/>
    <w:rsid w:val="00690CBF"/>
    <w:rsid w:val="006B67CE"/>
    <w:rsid w:val="006C3DEB"/>
    <w:rsid w:val="00777EC1"/>
    <w:rsid w:val="00784613"/>
    <w:rsid w:val="00854235"/>
    <w:rsid w:val="008867A1"/>
    <w:rsid w:val="008C6605"/>
    <w:rsid w:val="009524B2"/>
    <w:rsid w:val="00982A9B"/>
    <w:rsid w:val="00A71DE4"/>
    <w:rsid w:val="00AC1BA2"/>
    <w:rsid w:val="00B51CD5"/>
    <w:rsid w:val="00BA32D0"/>
    <w:rsid w:val="00C23D32"/>
    <w:rsid w:val="00C877B0"/>
    <w:rsid w:val="00C953F2"/>
    <w:rsid w:val="00CF1D95"/>
    <w:rsid w:val="00EA2318"/>
    <w:rsid w:val="00F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E34E04"/>
  <w15:chartTrackingRefBased/>
  <w15:docId w15:val="{4A514975-2197-42CD-BB39-02DEE3A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4E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F3AF25"/>
      <w:sz w:val="28"/>
      <w:szCs w:val="32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4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74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74E4"/>
    <w:rPr>
      <w:rFonts w:eastAsiaTheme="majorEastAsia" w:cstheme="majorBidi"/>
      <w:b/>
      <w:color w:val="F3AF25"/>
      <w:sz w:val="28"/>
      <w:szCs w:val="32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AC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A2"/>
  </w:style>
  <w:style w:type="paragraph" w:styleId="Footer">
    <w:name w:val="footer"/>
    <w:basedOn w:val="Normal"/>
    <w:link w:val="FooterChar"/>
    <w:uiPriority w:val="99"/>
    <w:unhideWhenUsed/>
    <w:rsid w:val="00AC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A2"/>
  </w:style>
  <w:style w:type="paragraph" w:styleId="ListParagraph">
    <w:name w:val="List Paragraph"/>
    <w:basedOn w:val="Normal"/>
    <w:uiPriority w:val="34"/>
    <w:qFormat/>
    <w:rsid w:val="001A41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1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ioutputtext">
    <w:name w:val="uioutputtext"/>
    <w:basedOn w:val="DefaultParagraphFont"/>
    <w:rsid w:val="00C9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erickppn.ie/governanc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merickppn.ie/resourc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merick.ie/sites/default/files/media/documents/2021-03/jpc-standing-orders-2021_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imerick.ie/sites/default/files/media/documents/2021-03/limerick-city-and-county-council-spc-standing-orders-01-02-20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merickppn.ie/governanc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FoleyWalsh, Mo</dc:creator>
  <cp:keywords/>
  <dc:description/>
  <cp:lastModifiedBy>FoleyWalsh, Mo</cp:lastModifiedBy>
  <cp:revision>5</cp:revision>
  <dcterms:created xsi:type="dcterms:W3CDTF">2021-04-27T11:53:00Z</dcterms:created>
  <dcterms:modified xsi:type="dcterms:W3CDTF">2021-04-29T15:15:00Z</dcterms:modified>
</cp:coreProperties>
</file>